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014"/>
          <w:sz w:val="24"/>
          <w:szCs w:val="24"/>
          <w:u w:val="none"/>
          <w:shd w:fill="auto" w:val="clear"/>
          <w:vertAlign w:val="baseline"/>
          <w:rtl w:val="0"/>
        </w:rPr>
        <w:t xml:space="preserve">PODSTAWA PROGRAMOWA WYCHOWANIA PRZEDSZKOLNEGO DLA PRZEDSZKOLI, ODDZIAŁÓW PRZEDSZKOLNYCH W SZKOŁACH PODSTAWOWYCH ORAZ INNYCH FORM WYCHOWANIA PRZEDSZKOLNEGO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Załączniki do rozporządzenia Ministra Edukacji Narodowej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dnia 14 lutego 2017 r. (poz.356)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Podstawa programowa wychowania przedszkolnego wskazuje cel wychowania przedszkolnego, zadania profilaktyczno-wychowawcze przedszkola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oddziału przedszkolnego zorganizowanego w szkole podstawowej i innej formie wychowania przedszkolnego, zwanych dalej „przedszkolami”, oraz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efekty realizacji zadań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postaci celów osiąganych przez dzieci na zakończenie wychowania przedszkolnego.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Celem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wychowania przedszkolnego jest wsparcie całościowego rozwoju dziecka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Zadania przedszkola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wielokierunkowej aktywności dziecka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poprzez organizację warunków sprzyjających nabywaniu doświadczeń w fizycznym, emocjonalnym, społecznym i poznawczym obszarze jego rozwoju.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umożliwiających dzieciom swobodny rozwój, zabawę i odpoczynek w poczuciu bezpieczeństwa.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aktywności dziecka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podnoszącej poziom integracji sensorycznej i umiejętności korzystania z rozwijających się procesów poznawczych.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Zapewnienie prawidłowej organizacji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sprzyjających nabywaniu przez dzieci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doświadczeń, które umożliwią im ciągłość procesów adaptacji oraz pomoc dzieciom rozwijającym się w sposób nieharmonijny, wolniejszy lub przyspieszony.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Wspieranie samodzielnej dziecięcej eksploracji świata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dobór treści adekwatnych do poziomu rozwoju dziecka, jego możliwości percepcyjnych, wyobrażeń i rozumowania, z poszanowaniem indywidualnych potrzeb i zainteresowań.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01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Wzmacnianie poczucia wartości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indywidualność, oryginalność dziecka oraz potrzeby tworzenia relacji osobowych i uczestnictwa w grupie.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014"/>
          <w:sz w:val="24"/>
          <w:szCs w:val="24"/>
          <w:u w:val="none"/>
          <w:shd w:fill="auto" w:val="clear"/>
          <w:vertAlign w:val="baseline"/>
          <w:rtl w:val="0"/>
        </w:rPr>
        <w:t xml:space="preserve">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sytuacji sprzyjających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rozwojowi nawyków i zachowań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prowadzących do samodzielności, dbania o zdrowie, sprawność ruchową i bezpieczeństwo, w tym bezpieczeństwo w ruchu drogowym.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Przygotowywanie do rozumienia emocji,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sytuacji edukacyjnych budujących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wrażliwość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dziecka, w tym wrażliwość estetyczną, w odniesieniu do wielu sfer aktywności człowieka: mowy, zachowania, ruchu, środowiska, ubioru, muzyki, tańca, śpiewu, teatru, plastyki.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warunków pozwalających na bezpieczną, samodzielną eksplorację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otaczającej dziecko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przyrody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stymulujących rozwój wrażliwości i umożliwiających poznanie wartości oraz norm odnoszących się do środowiska przyrodniczego, adekwatnych do etapu rozwoju dziecka.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warunków umożliwiających bezpieczną, samodzielną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eksplorację elementów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techniki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otoczeniu, konstruowania, majsterkowania, planowania i podejmowania  intencjonalnego działania, prezentowania wytworów swojej pracy.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Współdziałanie z rodzicami, różnymi środowiskami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organizacjami i instytucjami, uznanymi przez rodziców za źródło istotnych wartości, na rzecz tworzenia warunków umożliwiających rozwój tożsamości dziecka.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Kreowanie, wspólne z wymienionymi podmiotami, sytuacji prowadzących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poznania przez dziecko wartości i norm społecznych,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których źródłem jest rodzina, grupa w przedszkolu, inne dorosłe osoby, w tym osoby starsze, oraz rozwijania zachowań wynikających z wartości możliwych do zrozumienia na tym etapie rozwoju.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Systematyczne uzupełnianie, za zgodą rodziców, realizowanych treści wychowawczych o nowe zagadnienia, wynikające z pojawienia się w otoczeniu dziecka zmian i zjawisk istotnych dla jego bezpieczeństwa i harmonijnego rozwoju.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Systematyczne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rozwoju mechanizmów uczenia się dziecka,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prowadzące do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osiągnięcia przez nie poziomu umożliwiającego podjęcie nauki w szkole.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Organizowanie zajęć – zgodnie z potrzebami – umożliwiających dziecku poznawanie kultury i języka mniejszości narodowej lub etnicznej lub języka regionalnego – kaszubskiego.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Tworzenie sytuacji edukacyjnych sprzyjających budowaniu zainteresowania dziecka językiem obcym nowożytnym, chęci poznawania innych kultur.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Przygotowanie dzieci do posługiwania się językiem obcym nowożytnym nie dotyczy: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dzieci posiadających orzeczenie o potrzebie kształcenia specjalnego wydane ze względu na niepełnosprawność intelektualną w stopniu umiarkowanym lub znacznym oraz dzieci posiadających orzeczenie o potrzebie kształcenia specjalnego wydane ze względu na niepełnosprawności sprzężone, jeżeli jedną z niepełnosprawności jest niepełnosprawność intelektualna w stopniu umiarkowanym lub znacznym;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dzieci posiadających orzeczenie o potrzebie kształcenia specjalnego wydane ze względu na inne niż wymienione w pkt 1 rodzaje niepełnosprawności, o których mowa w przepisach wydanych na podstawie art. 127 ust. 19 pkt 2 ustawy z dnia 14 grudnia 2016 r. – Prawo oświatowe (Dz. U. z 2017 r. poz. 59), oraz jeżeli z indywidualnego programu edukacyjno-terapeutycznego wynika brak możliwości realizacji przygotowania do posługiwania się językiem obcym nowożytnym ze względu na indywidualne potrzeby rozwojowe i edukacyjne oraz możliwości psychofizyczne dziecka.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Osiągnięcia dziecka na koniec wychowania przedszkolnego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Fizyczny obszar rozwoju dziecka.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Dziecko przygotowane do podjęcia nauki w szkole: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zgłasza potrzeby fizjologiczne, samodzielnie wykonuje podstawowe czynności higieniczne;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wykonuje czynności samoobsługowe: ubieranie się i rozbieranie, w tym czynności precyzyjne, np. zapinanie guzików, wiązanie sznurowadeł;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spożywa posiłki z użyciem sztućców, nakrywa do stołu i sprząta po posiłku;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komunikuje potrzebę ruchu, odpoczynku itp.;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uczestniczy w zabawach ruchowych, w tym rytmicznych, muzycznych, naśladowczych, z przyborami lub bez nich; wykonuje różne formy ruchu: bieżne, skoczne, z czworakowaniem, rzutne;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inicjuje zabawy konstrukcyjne, majsterkuje, buduje, wykorzystując zabawki, materiały użytkowe, w tym materiał naturalny;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wykonuje czynności, takie jak: sprzątanie, pakowanie, trzymanie przedmiotów jedną ręką i oburącz, małych przedmiotów z wykorzystaniem odpowiednio ukształtowanych chwytów dłoni, używa chwytu pisarskiego podczas rysowania, kreślenia i pierwszych prób pisania;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wykonuje podstawowe ćwiczenia kształtujące nawyk utrzymania prawidłowej postawy ciała;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wykazuje sprawność ciała i koordynację w stopniu pozwalającym na rozpoczęcie systematycznej nauki czynności złożonych, takich jak czytanie i pisanie.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Emocjonalny obszar rozwoju dziecka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Dziecko przygotowane do podjęcia nauki w szkole: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rozpoznaje i nazywa podstawowe emocje, próbuje radzić sobie z ich przeżywaniem;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szanuje emocje swoje i innych osób;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014"/>
          <w:sz w:val="24"/>
          <w:szCs w:val="24"/>
          <w:u w:val="none"/>
          <w:shd w:fill="auto" w:val="clear"/>
          <w:vertAlign w:val="baseline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przeżywa emocje w sposób umożliwiający mu adaptację w nowym otoczeniu, np. w nowej grupie dzieci, nowej grupie starszych dzieci, a także w nowej grupie dzieci i osób dorosłych;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przedstawia swoje emocje i uczucia, używając charakterystycznych dla dziecka form wyrazu;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rozstaje się z rodzicami bez lęku, ma świadomość, że rozstanie takie bywa dłuższe lub krótsze;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rozróżnia emocje i uczucia przyjemne i nieprzyjemne, ma świadomość, że odczuwają i przeżywają je wszyscy ludzie;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szuka wsparcia w sytuacjach trudnych dla niego emocjonalnie; wdraża swoje własne strategie, wspierane przez osoby dorosłe lub rówieśników;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zauważa, że nie wszystkie przeżywane emocje i uczucia mogą być podstawą do podejmowania natychmiastowego działania, panuje nad nieprzyjemną emocją, np. podczas czekania na własną kolej w zabawie lub innej sytuacji;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wczuwa się w emocje i uczucia osób z najbliższego otoczenia;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dostrzega, że zwierzęta posiadają zdolność odczuwania, przejawia w stosunku do nich życzliwość i troskę;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dostrzega emocjonalną wartość otoczenia przyrodniczego jako źródła satysfakcji estetycznej.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Społeczny obszar rozwoju dziecka.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Dziecko przygotowane do podjęcia nauki w szkole: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przejawia poczucie własnej wartości jako osoby, wyraża szacunek wobec innych osób i przestrzegając tych wartości, nawiązuje relacje rówieśnicze;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odczuwa i wyjaśnia swoją przynależność do rodziny, narodu, grupy przedszkolnej, grupy chłopców, grupy dziewczynek oraz innych grup, np. grupy teatralnej, grupy sportowej;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posługuje się swoim imieniem, nazwiskiem, adresem;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używa zwrotów grzecznościowych podczas powitania, pożegnania, sytuacji wymagającej przeproszenia i przyjęcia konsekwencji swojego zachowania;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ocenia swoje zachowanie w kontekście podjętych czynności i zadań oraz przyjętych norm grupowych; przyjmuje, respektuje i tworzy zasady zabawy w grupie, współdziała z dziećmi w zabawie, pracach użytecznych, podczas odpoczynku;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nazywa i rozpoznaje wartości związane z umiejętnościami i zachowaniami społecznymi, np. szacunek do dzieci i dorosłych, szacunek do ojczyzny, życzliwość okazywana dzieciom i dorosłym – obowiązkowość, przyjaźń, radość;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respektuje prawa i obowiązki swoje oraz innych osób, zwracając uwagę na ich indywidualne potrzeby;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obdarza uwagą inne dzieci i osoby dorosłe;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komunikuje się z dziećmi i osobami dorosłymi, wykorzystując komunikaty werbalne i pozawerbalne; wyraża swoje oczekiwania społeczne wobec innego dziecka, grupy.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014"/>
          <w:sz w:val="24"/>
          <w:szCs w:val="24"/>
          <w:u w:val="none"/>
          <w:shd w:fill="auto" w:val="clear"/>
          <w:vertAlign w:val="baseline"/>
          <w:rtl w:val="0"/>
        </w:rPr>
        <w:t xml:space="preserve">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Poznawczy obszar rozwoju dziecka.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Dziecko przygotowane do podjęcia nauki w szkole: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odróżnia elementy świata fikcji od realnej rzeczywistości; byty rzeczywiste od medialnych, byty realistyczne od fikcyjnych;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rozpoznaje litery, którymi jest zainteresowane na skutek zabawy i spontanicznych odkryć, odczytuje krótkie wyrazy utworzone z poznanych liter w formie napisów drukowanych dotyczące treści znajdujących zastosowanie w codziennej aktywności;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odpowiada na pytania, opowiada o zdarzeniach z przedszkola, objaśnia kolejność zdarzeń w prostych historyjkach obrazkowych, układa historyjki obrazkowe, recytuje wierszyki, układa i rozwiązuje zagadki;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wykonuje własne eksperymenty językowe, nadaje znaczenie czynnościom, nazywa je, tworzy żarty językowe i sytuacyjne, uważnie słucha i nadaje znaczenie swym doświadczeniom;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eksperymentuje rytmem, głosem, dźwiękami i ruchem, rozwijając swoją wyobraźnię muzyczną; słucha, odtwarza i tworzy muzykę, śpiewa piosenki, porusza się przy muzyce i do muzyki, dostrzega zmiany charakteru muzyki, np. dynamiki, tempa i wysokości dźwięku oraz wyraża ją ruchem, reaguje na sygnały, muzykuje z użyciem instrumentów oraz innych źródeł dźwięku; śpiewa piosenki z dziecięcego repertuaru oraz łatwe piosenki ludowe; chętnie uczestniczy w zbiorowym muzykowaniu; wyraża emocje i zjawiska pozamuzyczne różnymi środkami aktywności muzycznej; aktywnie słucha muzyki; wykonuje lub rozpoznaje melodie, piosenki i pieśni, np. ważne dla wszystkich dzieci w przedszkolu, np. hymn przedszkola, charakterystyczne dla uroczystości narodowych (hymn narodowy), potrzebne do organizacji uroczystości np. Dnia Babci i Dziadka, święta przedszkolaka (piosenki okazjonalne) i inne; w skupieniu słucha muzyki;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wykonuje własne eksperymenty graficzne farbą, kredką, ołówkiem, mazakiem itp.,tworzy proste i złożone znaki, nadając im znaczenie, odkrywa w nich fragmenty wybranych liter, cyfr, kreśli wybrane litery i cyfry na gładkiej kartce papieru, wyjaśnia sposób powstania wykreślonych, narysowanych lub zapisanych kształtów, przetwarza obraz ruchowy na graficzny i odwrotnie, samodzielnie planuje ruch przed zapisaniem, np. znaku graficznego, litery i innych w przestrzeni sieci kwadratowej lub liniatury, określa kierunki i miejsca na kartce papieru;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01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czyta obrazy, wyodrębnia i nazywa ich elementy, nazywa symbole i znaki znajdujące się w otoczeniu, wyjaśnia ich znaczenie;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014"/>
          <w:sz w:val="24"/>
          <w:szCs w:val="24"/>
          <w:u w:val="none"/>
          <w:shd w:fill="auto" w:val="clear"/>
          <w:vertAlign w:val="baseline"/>
          <w:rtl w:val="0"/>
        </w:rPr>
        <w:t xml:space="preserve">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klasyfikuje przedmioty według: wielkości, kształtu, koloru, przeznaczenia, układa                                 przedmioty w grupy, szeregi, rytmy, odtwarza układy przedmiotów i tworzy własne, nadając im znaczenie, rozróżnia podstawowe figury geometryczne (koło, kwadrat, trójkąt, prostokąt);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13) eksperymentuje, szacuje, przewiduje, dokonuje pomiaru długości przedmiotów, wykorzystując np. dłoń, stopę, but;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14) określa kierunki i ustala położenie przedmiotów w stosunku do własnej osoby, a także w stosunku do innych przedmiotów, rozróżnia stronę lewą i prawą;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15) 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16) posługuje się w zabawie i w trakcie wykonywania innych czynności pojęciami dotyczącymi następstwa czasu np. wczoraj, dzisiaj, jutro, rano, wieczorem, w tym nazwami pór roku, nazwami dni tygodnia i miesięcy;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17) rozpoznaje modele monet i banknotów o niskich nominałach, porządkuje je, rozumie, do czego służą pieniądze w gospodarstwie domowym;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18) posługuje się pojęciami dotyczącymi zjawisk przyrodniczych, np. tęcza, deszcz, burza, opadanie liści z drzew, sezonowa wędrówka ptaków, kwitnienie drzew, zamarzanie wody, dotyczącymi życia zwierząt, roślin, ludzi w środowisku przyrodniczym, korzystania z dóbr przyrody, np. grzybów, owoców, ziół;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19) podejmuje samodzielną aktywność poznawczą np. oglądanie książek, zagospodarowywanie przestrzeni własnymi pomysłami konstrukcyjnymi, korzystanie z nowoczesnej technologii itd.;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20) wskazuje zawody wykonywane przez rodziców i osoby z najbliższego otoczenia, wyjaśnia, czym zajmuje się osoba wykonująca dany zawód;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21) rozumie bardzo proste polecenia w języku obcym nowożytnym i reaguje na nie; uczestniczy w zabawach, np. muzycznych, ruchowych, plastycznych, konstrukcyjnych, teatralnych; używa wyrazów i zwrotów mających znaczenie dla danej zabawy lub innych podejmowanych czynności; powtarza rymowanki i proste wierszyki, śpiewa piosenki w grupie; rozumie ogólny sens krótkich historyjek opowiadanych lub czytanych, gdy są wspierane np. obrazkami, rekwizytami, ruchem, mimiką, gestami;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22) reaguje na proste polecenie w języku mniejszości narodowej lub etnicznej, używa wyrazów i zwrotów mających znaczenie w zabawie i innych podejmowanych czynnościach: powtarza rymowanki i proste wierszyki, śpiewa piosenki; rozumie ogólny sens krótkich historyjek opowiadanych lub czytanych wspieranych np. obrazkiem, rekwizytem, gestem; zna godło (symbol) swojej wspólnoty narodowej lub etnicznej;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23) reaguje na proste polecenie w języku regionalnym – kaszubskim, używa wyrazów i zwrotów mających znaczenie w zabawie i innych podejmowanych czynnościach: powtarza rymowanki i proste wierszyki, śpiewa piosenki; rozumie ogólny sens krótkich historyjek opowiadanych lub czytanych wspieranych np. obrazkiem, rekwizytem, gestem, zna godło (symbol) swojej wspólnoty regionalnej – kaszubskiej.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Warunki i sposób realizacji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Zgodnie z zapisami dotyczącymi zadań przedszkola nauczyciele organizują zajęcia wspierające rozwój dziecka. Wykorzystują do tego każdą sytuację i moment pobytu  dziecka w przedszkolu, czyli tzw. zajęcia kierowane i niekierowane. Wszystkie doświadczenia dzieci płynące z organizacji pracy przedszkola są efektem realizacji programu wychowania przedszkolnego. Ważne są zatem zajęcia kierowane, jak i czas spożywania posiłków, czas przeznaczony na odpoczynek i charakter tego odpoczynku, uroczystości przedszkolne, wycieczki, ale i ubieranie, rozbieranie. Bardzo ważna jest samodzielna zabawa.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Przedstawione w podstawie programowej naturalne obszary rozwoju dziecka wskazują na konieczność uszanowania typowych dla tego okresu potrzeb rozwojowych, których spełnieniem powinna stać się dobrze zorganizowana zabawa, zarówno w budynku przedszkola, jak i na świeżym powietrzu. Naturalna zabawa dziecka wiąże się z doskonaleniem motoryki i zaspokojeniem potrzeby ruchu, dlatego organizacja zajęć na świeżym powietrzu powinna być elementem codziennej pracy z dzieckiem w każdej grupie wiekowej.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Nauczyciele, organizując zajęcia kierowane, biorą pod uwagę możliwości dzieci, ich oczekiwania poznawcze i potrzeby wyrażania swoich stanów emocjonalnych, komunikacji oraz chęci zabawy. Wykorzystują każdą naturalnie pojawiającą się sytuację edukacyjną prowadzącą do osiągnięcia dojrzałości szkolnej. Sytuacje edukacyjne wywołane np. oczekiwaniem poznania liter skutkują zabawami w ich rozpoznawaniu. Jeżeli dzieci w sposób naturalny są zainteresowane zabawami prowadzącymi do ćwiczeń czynności złożonych, takich jak liczenie, czytanie, a nawet pisanie, nauczyciel przygotowuje dzieci do wykonywania tychże czynności zgodnie z fizjologią i naturą pojawiania się tychże procesów.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Przedszkole jest miejscem, w którym poprzez zabawę dziecko poznaje alfabet liter drukowanych. Zabawa rozwija w dziecku oczekiwania poznawcze w tym zakresie i jest najlepszym rozwiązaniem metodycznym, które sprzyja jego rozwojowi. Zabawy przygotowujące do nauki pisania liter prowadzić powinny jedynie do optymalizacji napięcia mięśniowego, ćwiczeń planowania ruchu przy kreśleniu znaków o charakterze literopodobnym, ćwiczeń czytania liniatury, wodzenia po śladzie i zapisu wybranego znaku graficznego. W trakcie wychowania przedszkolnego dziecko nie uczy się czynności złożonych z udziałem całej grupy, lecz przygotowuje się do nauki czytania i pisania oraz uczestniczy w procesie alfabetyzacji.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Nauczyciele diagnozują, obserwują dzieci i twórczo organizują przestrzeń ich rozwoju, włączając do zabaw i doświadczeń przedszkolnych potencjał tkwiący w dzieciach oraz ich zaciekawienie elementami otoczenia.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Współczesny przedszkolak funkcjonuje w dynamicznym, szybko zmieniającym się otoczeniu, stąd przedszkole powinno stać się miejscem, w którym dziecko otrzyma pomoc w jego rozumieniu.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Organizacja zabawy, nauki i wypoczynku w przedszkolu oparta jest na rytmie dnia, czyli powtarzających się systematycznie fazach, które pozwalają dziecku na stopniowe zrozumienie pojęcia czasu i organizacji oraz dają poczucie bezpieczeństwa i spokoju, zapewniając mu zdrowy rozwój.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Pobyt w przedszkolu jest czasem wypełnionym zabawą, która pod okiem specjalistów tworzy pole doświadczeń rozwojowych budujących dojrzałość szkolną. Nauczyciele zwracają uwagę na konieczność tworzenia stosownych nawyków ruchowych u dzieci, które będą niezbędne, aby rozpocząć naukę w szkole, a także na rolę poznawania wielozmysłowego. Szczególne znaczenie dla budowy dojrzałości szkolnej mają zajęcia rytmiki, które powinny być prowadzone w każdej grupie wiekowej oraz gimnastyki, ze szczególnym uwzględnieniem ćwiczeń zapobiegających wadom postawy.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Nauczyciele systematycznie informują rodziców o postępach w rozwoju ich dziecka, zachęcają do współpracy w realizacji programu wychowania przedszkolnego oraz opracowują diagnozę dojrzałości szkolnej dla tych dzieci, które w danym roku mają rozpocząć naukę w szkole.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Przygotowanie dzieci do posługiwania się językiem obcym nowożytnym powinno być włączone w różne działania realizowane w ramach programu wychowania przedszkolnego i powinno odbywać się przede wszystkim w formie zabawy. Należy stworzyć warunki umożliwiające dzieciom osłuchanie się z językiem obcym w różnych sytuacjach życia codziennego. Może to zostać zrealizowane m.in. poprzez kierowanie do dzieci bardzo prostych poleceń w języku obcym w toku różnych zajęć i zabaw, wspólną lekturę książeczek dla dzieci w języku obcym, włączanie do zajęć rymowanek, prostych wierszyków, piosenek oraz materiałów audiowizualnych w języku obcym. Nauczyciel prowadzący zajęcia z dziećmi powinien wykorzystać naturalne sytuacje wynikające ze swobodnej zabawy dzieci, aby powtórzyć lub zastosować w dalszej zabawie poznane przez dzieci słowa lub zwroty. Dokonując wyboru języka obcego nowożytnego, do posługiwania się którym będą przygotowywane dzieci uczęszczające do przedszkola lub innej formy wychowania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014"/>
          <w:sz w:val="24"/>
          <w:szCs w:val="24"/>
          <w:u w:val="none"/>
          <w:shd w:fill="auto" w:val="clear"/>
          <w:vertAlign w:val="baseline"/>
          <w:rtl w:val="0"/>
        </w:rPr>
        <w:t xml:space="preserve">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przedszkolnego, należy brać pod uwagę, jaki język obcy nowożytny jest nauczany w szkołach podstawowych na terenie danej gminy.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Aranżacja przestrzeni wpływa na aktywność wychowanków, dlatego proponuje się takie jej zagospodarowanie, które pozwoli dzieciom na podejmowanie różnorodnych form działania. Wskazane jest zorganizowanie stałych i czasowych kącików zainteresowań. Jako stałe proponuje się kąciki: czytelniczy, konstrukcyjny, artystyczny, przyrodniczy. Jako czasowe proponuje się kąciki związane z realizowaną tematyką, świętami okolicznościowymi, specyfiką pracy przedszkola.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Elementem przestrzeni są także zabawki i pomoce dydaktyczne wykorzystywane w motywowaniu dzieci do podejmowania samodzielnego działania, odkrywania zjawisk oraz zachodzących procesów, utrwalania zdobytej wiedzy i umiejętności, inspirowania do prowadzenia własnych eksperymentów. Istotne jest, aby każde dziecko miało możliwość korzystania z nich bez nieuzasadnionych ograniczeń czasowych.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Elementem przestrzeni w przedszkolu są odpowiednio wyposażone miejsca przeznaczone na odpoczynek dzieci (leżak, materac, mata, poduszka), jak również elementy wyposażenia odpowiednie dla dzieci o specjalnych potrzebach edukacyjnych.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Estetyczna aranżacja wnętrz umożliwia celebrowanie posiłków (kulturalne, spokojne ich spożywanie połączone z nauką posługiwania się sztućcami), a także możliwość wybierania potraw przez dzieci (walory odżywcze i zdrowotne produktów), a nawet ich komponowania.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Aranżacja wnętrz umożliwia dzieciom podejmowanie prac porządkowych np. po i przed posiłkami, po zakończonej zabawie, przed wyjściem na spacer.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17" w:top="1417" w:left="1417" w:right="1417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